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1"/>
        <w:spacing w:before="214" w:lineRule="auto" w:line="360"/>
        <w:ind w:left="1418" w:right="284" w:hanging="698"/>
        <w:rPr>
          <w:rFonts w:ascii="Times New Roman" w:cs="Times New Roman" w:hAnsi="Times New Roman"/>
        </w:rPr>
      </w:pPr>
      <w:r>
        <w:rPr>
          <w:rFonts w:ascii="Times New Roman" w:cs="Times New Roman" w:hAnsi="Times New Roman"/>
          <w:lang w:val="en-US"/>
        </w:rPr>
        <w:t xml:space="preserve">PERKEMBANGAN ALIRAN </w:t>
      </w:r>
      <w:r>
        <w:rPr>
          <w:rFonts w:ascii="Times New Roman" w:cs="Times New Roman" w:hAnsi="Times New Roman"/>
        </w:rPr>
        <w:t>KOGNITIVISTIK</w:t>
      </w:r>
      <w:r>
        <w:rPr>
          <w:rFonts w:ascii="Times New Roman" w:cs="Times New Roman" w:hAnsi="Times New Roman"/>
          <w:lang w:val="en-US"/>
        </w:rPr>
        <w:t xml:space="preserve"> DI ERA GLOBALISASI</w:t>
      </w:r>
    </w:p>
    <w:p>
      <w:pPr>
        <w:pStyle w:val="style1"/>
        <w:spacing w:before="214" w:lineRule="auto" w:line="360"/>
        <w:ind w:left="2801" w:right="2334"/>
        <w:rPr>
          <w:rFonts w:ascii="Times New Roman" w:cs="Times New Roman" w:hAnsi="Times New Roman"/>
        </w:rPr>
      </w:pPr>
      <w:r>
        <w:rPr>
          <w:rFonts w:ascii="Times New Roman" w:cs="Times New Roman" w:hAnsi="Times New Roman"/>
          <w:lang w:val="en-US"/>
        </w:rPr>
        <w:t xml:space="preserve">RANGKUMAN </w:t>
      </w:r>
      <w:r>
        <w:rPr>
          <w:rFonts w:ascii="Times New Roman" w:cs="Times New Roman" w:hAnsi="Times New Roman"/>
        </w:rPr>
        <w:t>MAKALAH</w:t>
      </w:r>
    </w:p>
    <w:p>
      <w:pPr>
        <w:pStyle w:val="style0"/>
        <w:spacing w:lineRule="auto" w:line="360"/>
        <w:ind w:left="1205" w:right="737"/>
        <w:jc w:val="center"/>
        <w:rPr>
          <w:rFonts w:ascii="Times New Roman" w:cs="Times New Roman" w:hAnsi="Times New Roman"/>
          <w:i/>
          <w:sz w:val="24"/>
          <w:szCs w:val="24"/>
        </w:rPr>
      </w:pPr>
      <w:r>
        <w:rPr>
          <w:rFonts w:ascii="Times New Roman" w:cs="Times New Roman" w:hAnsi="Times New Roman"/>
          <w:i/>
          <w:sz w:val="24"/>
          <w:szCs w:val="24"/>
        </w:rPr>
        <w:t>Disusun Untuk Memenuhi Tugas</w:t>
      </w:r>
      <w:r>
        <w:rPr>
          <w:rFonts w:ascii="Times New Roman" w:cs="Times New Roman" w:hAnsi="Times New Roman"/>
          <w:i/>
          <w:sz w:val="24"/>
          <w:szCs w:val="24"/>
          <w:lang w:val="en-US"/>
        </w:rPr>
        <w:t xml:space="preserve"> Uas</w:t>
      </w:r>
      <w:r>
        <w:rPr>
          <w:rFonts w:ascii="Times New Roman" w:cs="Times New Roman" w:hAnsi="Times New Roman"/>
          <w:i/>
          <w:sz w:val="24"/>
          <w:szCs w:val="24"/>
        </w:rPr>
        <w:t xml:space="preserve"> Mata Kuliah</w:t>
      </w:r>
    </w:p>
    <w:p>
      <w:pPr>
        <w:pStyle w:val="style66"/>
        <w:spacing w:lineRule="auto" w:line="360"/>
        <w:jc w:val="center"/>
        <w:rPr>
          <w:rFonts w:ascii="Times New Roman" w:cs="Times New Roman" w:hAnsi="Times New Roman"/>
          <w:i/>
          <w:lang w:val="en-US"/>
        </w:rPr>
      </w:pPr>
      <w:r>
        <w:rPr>
          <w:rFonts w:ascii="Times New Roman" w:cs="Times New Roman" w:hAnsi="Times New Roman"/>
          <w:i/>
        </w:rPr>
        <w:t>Psikologi belajar</w:t>
      </w:r>
      <w:r>
        <w:rPr>
          <w:rFonts w:ascii="Times New Roman" w:cs="Times New Roman" w:hAnsi="Times New Roman"/>
          <w:i/>
          <w:lang w:val="en-US"/>
        </w:rPr>
        <w:t xml:space="preserve"> PAI</w:t>
      </w:r>
    </w:p>
    <w:p>
      <w:pPr>
        <w:pStyle w:val="style66"/>
        <w:rPr>
          <w:rFonts w:ascii="Times New Roman" w:cs="Times New Roman" w:hAnsi="Times New Roman"/>
          <w:i/>
        </w:rPr>
      </w:pPr>
    </w:p>
    <w:p>
      <w:pPr>
        <w:pStyle w:val="style66"/>
        <w:rPr>
          <w:rFonts w:ascii="Times New Roman" w:cs="Times New Roman" w:hAnsi="Times New Roman"/>
          <w:i/>
        </w:rPr>
      </w:pPr>
    </w:p>
    <w:p>
      <w:pPr>
        <w:pStyle w:val="style66"/>
        <w:rPr>
          <w:rFonts w:ascii="Times New Roman" w:cs="Times New Roman" w:hAnsi="Times New Roman"/>
          <w:i/>
        </w:rPr>
      </w:pPr>
      <w:r>
        <w:rPr>
          <w:rFonts w:ascii="Times New Roman" w:cs="Times New Roman" w:hAnsi="Times New Roman"/>
          <w:noProof/>
          <w:lang w:val="en-US"/>
        </w:rPr>
        <w:drawing>
          <wp:anchor distT="0" distB="0" distL="0" distR="0" simplePos="false" relativeHeight="2" behindDoc="false" locked="false" layoutInCell="true" allowOverlap="true">
            <wp:simplePos x="0" y="0"/>
            <wp:positionH relativeFrom="page">
              <wp:posOffset>2924175</wp:posOffset>
            </wp:positionH>
            <wp:positionV relativeFrom="paragraph">
              <wp:posOffset>251460</wp:posOffset>
            </wp:positionV>
            <wp:extent cx="2187575" cy="2085975"/>
            <wp:effectExtent l="0" t="0" r="3175" b="9525"/>
            <wp:wrapTopAndBottom/>
            <wp:docPr id="1026" name="Picture 1" descr="Description: A picture containing text, sign, outdoor, turn  Description automatically generated"/>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2187575" cy="2085975"/>
                    </a:xfrm>
                    <a:prstGeom prst="rect"/>
                  </pic:spPr>
                </pic:pic>
              </a:graphicData>
            </a:graphic>
            <wp14:sizeRelH relativeFrom="page">
              <wp14:pctWidth>0</wp14:pctWidth>
            </wp14:sizeRelH>
            <wp14:sizeRelV relativeFrom="page">
              <wp14:pctHeight>0</wp14:pctHeight>
            </wp14:sizeRelV>
          </wp:anchor>
        </w:drawing>
      </w:r>
    </w:p>
    <w:p>
      <w:pPr>
        <w:pStyle w:val="style66"/>
        <w:rPr>
          <w:rFonts w:ascii="Times New Roman" w:cs="Times New Roman" w:hAnsi="Times New Roman"/>
          <w:i/>
        </w:rPr>
      </w:pPr>
    </w:p>
    <w:p>
      <w:pPr>
        <w:pStyle w:val="style1"/>
        <w:spacing w:before="1" w:lineRule="auto" w:line="360"/>
        <w:ind w:left="0" w:right="2331" w:firstLine="0"/>
        <w:jc w:val="left"/>
        <w:rPr>
          <w:rFonts w:ascii="Times New Roman" w:cs="Times New Roman" w:hAnsi="Times New Roman"/>
        </w:rPr>
      </w:pPr>
    </w:p>
    <w:p>
      <w:pPr>
        <w:pStyle w:val="style1"/>
        <w:spacing w:before="1" w:lineRule="auto" w:line="360"/>
        <w:ind w:left="0" w:right="2331" w:firstLine="0"/>
        <w:jc w:val="left"/>
        <w:rPr>
          <w:rFonts w:ascii="Times New Roman" w:cs="Times New Roman" w:hAnsi="Times New Roman"/>
        </w:rPr>
      </w:pPr>
    </w:p>
    <w:p>
      <w:pPr>
        <w:pStyle w:val="style1"/>
        <w:spacing w:before="1" w:lineRule="auto" w:line="360"/>
        <w:ind w:left="0" w:right="2331" w:firstLine="0"/>
        <w:jc w:val="left"/>
        <w:rPr>
          <w:rFonts w:ascii="Times New Roman" w:cs="Times New Roman" w:hAnsi="Times New Roman"/>
        </w:rPr>
      </w:pPr>
    </w:p>
    <w:p>
      <w:pPr>
        <w:pStyle w:val="style1"/>
        <w:spacing w:before="1" w:lineRule="auto" w:line="360"/>
        <w:ind w:left="2801" w:right="2331" w:firstLine="79"/>
        <w:rPr>
          <w:rFonts w:ascii="Times New Roman" w:cs="Times New Roman" w:hAnsi="Times New Roman"/>
        </w:rPr>
      </w:pPr>
      <w:r>
        <w:rPr>
          <w:rFonts w:ascii="Times New Roman" w:cs="Times New Roman" w:hAnsi="Times New Roman"/>
        </w:rPr>
        <w:t>Dosen Pengampu:</w:t>
      </w:r>
    </w:p>
    <w:p>
      <w:pPr>
        <w:pStyle w:val="style66"/>
        <w:spacing w:before="182" w:lineRule="auto" w:line="360"/>
        <w:ind w:left="1205" w:right="737"/>
        <w:jc w:val="center"/>
        <w:rPr>
          <w:rFonts w:ascii="Times New Roman" w:cs="Times New Roman" w:hAnsi="Times New Roman"/>
        </w:rPr>
      </w:pPr>
      <w:r>
        <w:rPr>
          <w:rFonts w:ascii="Times New Roman" w:cs="Times New Roman" w:hAnsi="Times New Roman"/>
          <w:lang w:val="en-US"/>
        </w:rPr>
        <w:t>Prof. Dr.</w:t>
      </w:r>
      <w:r>
        <w:rPr>
          <w:rFonts w:ascii="Times New Roman" w:cs="Times New Roman" w:hAnsi="Times New Roman"/>
        </w:rPr>
        <w:t xml:space="preserve"> Abd</w:t>
      </w:r>
      <w:r>
        <w:rPr>
          <w:rFonts w:ascii="Times New Roman" w:cs="Times New Roman" w:hAnsi="Times New Roman"/>
          <w:lang w:val="en-US"/>
        </w:rPr>
        <w:t>.</w:t>
      </w:r>
      <w:r>
        <w:rPr>
          <w:rFonts w:ascii="Times New Roman" w:cs="Times New Roman" w:hAnsi="Times New Roman"/>
        </w:rPr>
        <w:t xml:space="preserve"> Rachman Assegaf, M.Pd</w:t>
      </w:r>
    </w:p>
    <w:p>
      <w:pPr>
        <w:pStyle w:val="style66"/>
        <w:spacing w:before="6" w:lineRule="auto" w:line="360"/>
        <w:rPr>
          <w:rFonts w:ascii="Times New Roman" w:cs="Times New Roman" w:hAnsi="Times New Roman"/>
        </w:rPr>
      </w:pPr>
    </w:p>
    <w:p>
      <w:pPr>
        <w:pStyle w:val="style1"/>
        <w:spacing w:lineRule="auto" w:line="360"/>
        <w:ind w:left="2799" w:right="2334" w:firstLine="0"/>
        <w:rPr>
          <w:rFonts w:ascii="Times New Roman" w:cs="Times New Roman" w:hAnsi="Times New Roman"/>
        </w:rPr>
      </w:pPr>
      <w:r>
        <w:rPr>
          <w:rFonts w:ascii="Times New Roman" w:cs="Times New Roman" w:hAnsi="Times New Roman"/>
        </w:rPr>
        <w:t>Disusun Oleh :</w:t>
      </w:r>
    </w:p>
    <w:p>
      <w:pPr>
        <w:pStyle w:val="style1"/>
        <w:spacing w:lineRule="auto" w:line="360"/>
        <w:ind w:left="1440" w:right="1440" w:firstLine="720"/>
        <w:rPr>
          <w:rFonts w:ascii="Times New Roman" w:cs="Times New Roman" w:hAnsi="Times New Roman"/>
          <w:b w:val="false"/>
          <w:lang w:val="en-US"/>
        </w:rPr>
      </w:pPr>
      <w:r>
        <w:rPr>
          <w:rFonts w:ascii="Times New Roman" w:cs="Times New Roman" w:hAnsi="Times New Roman"/>
          <w:b w:val="false"/>
          <w:lang w:val="en-US"/>
        </w:rPr>
        <w:t xml:space="preserve">M. Islah Azharul Muluk  </w:t>
      </w:r>
      <w:r>
        <w:rPr>
          <w:rFonts w:ascii="Times New Roman" w:cs="Times New Roman" w:hAnsi="Times New Roman"/>
          <w:b w:val="false"/>
          <w:lang w:val="en-US"/>
        </w:rPr>
        <w:tab/>
      </w:r>
      <w:r>
        <w:rPr>
          <w:rFonts w:ascii="Times New Roman" w:cs="Times New Roman" w:hAnsi="Times New Roman"/>
          <w:b w:val="false"/>
          <w:lang w:val="en-US"/>
        </w:rPr>
        <w:t>06040121114</w:t>
      </w:r>
    </w:p>
    <w:p>
      <w:pPr>
        <w:pStyle w:val="style0"/>
        <w:spacing w:before="1" w:lineRule="auto" w:line="374"/>
        <w:ind w:left="1205" w:right="737"/>
        <w:jc w:val="center"/>
        <w:rPr>
          <w:rFonts w:ascii="Times New Roman" w:cs="Times New Roman" w:hAnsi="Times New Roman"/>
          <w:b/>
          <w:sz w:val="24"/>
          <w:szCs w:val="24"/>
        </w:rPr>
      </w:pPr>
    </w:p>
    <w:p>
      <w:pPr>
        <w:pStyle w:val="style0"/>
        <w:spacing w:before="1" w:lineRule="auto" w:line="374"/>
        <w:ind w:right="737"/>
        <w:rPr>
          <w:rFonts w:ascii="Times New Roman" w:cs="Times New Roman" w:hAnsi="Times New Roman"/>
          <w:b/>
          <w:sz w:val="24"/>
          <w:szCs w:val="24"/>
        </w:rPr>
      </w:pPr>
    </w:p>
    <w:p>
      <w:pPr>
        <w:pStyle w:val="style0"/>
        <w:spacing w:before="1" w:lineRule="auto" w:line="374"/>
        <w:ind w:left="1205" w:right="737"/>
        <w:jc w:val="center"/>
        <w:rPr>
          <w:rFonts w:ascii="Times New Roman" w:cs="Times New Roman" w:hAnsi="Times New Roman"/>
          <w:b/>
          <w:sz w:val="24"/>
          <w:szCs w:val="24"/>
        </w:rPr>
      </w:pPr>
      <w:r>
        <w:rPr>
          <w:rFonts w:ascii="Times New Roman" w:cs="Times New Roman" w:hAnsi="Times New Roman"/>
          <w:b/>
          <w:sz w:val="24"/>
          <w:szCs w:val="24"/>
        </w:rPr>
        <w:t>PROGRAM STUDI PENDIDIKAN AGAMA ISLAM FAKULTAS TARBIYAH DAN KEGURUAN</w:t>
      </w:r>
    </w:p>
    <w:p>
      <w:pPr>
        <w:pStyle w:val="style0"/>
        <w:spacing w:before="1" w:lineRule="auto" w:line="372"/>
        <w:ind w:left="1205" w:right="740"/>
        <w:jc w:val="center"/>
        <w:rPr>
          <w:rFonts w:ascii="Times New Roman" w:cs="Times New Roman" w:hAnsi="Times New Roman"/>
          <w:b/>
          <w:sz w:val="24"/>
          <w:szCs w:val="24"/>
        </w:rPr>
      </w:pPr>
      <w:r>
        <w:rPr>
          <w:rFonts w:ascii="Times New Roman" w:cs="Times New Roman" w:hAnsi="Times New Roman"/>
          <w:b/>
          <w:sz w:val="24"/>
          <w:szCs w:val="24"/>
        </w:rPr>
        <w:t>UNIVERSITAS ISLAM NEGERI SUNAN AMPEL SURABAYA</w:t>
      </w:r>
    </w:p>
    <w:p>
      <w:pPr>
        <w:pStyle w:val="style0"/>
        <w:spacing w:before="5"/>
        <w:ind w:left="2800" w:right="2334"/>
        <w:jc w:val="center"/>
        <w:rPr>
          <w:rFonts w:ascii="Times New Roman" w:cs="Times New Roman" w:hAnsi="Times New Roman"/>
          <w:b/>
          <w:sz w:val="24"/>
          <w:szCs w:val="24"/>
        </w:rPr>
      </w:pPr>
      <w:r>
        <w:rPr>
          <w:rFonts w:ascii="Times New Roman" w:cs="Times New Roman" w:hAnsi="Times New Roman"/>
          <w:b/>
          <w:sz w:val="24"/>
          <w:szCs w:val="24"/>
        </w:rPr>
        <w:t>2022</w:t>
      </w:r>
    </w:p>
    <w:p>
      <w:pPr>
        <w:pStyle w:val="style0"/>
        <w:spacing w:before="5"/>
        <w:ind w:left="2800" w:right="2334"/>
        <w:jc w:val="center"/>
        <w:rPr>
          <w:rFonts w:ascii="Times New Roman" w:cs="Times New Roman" w:hAnsi="Times New Roman"/>
          <w:b/>
          <w:sz w:val="24"/>
          <w:szCs w:val="24"/>
        </w:rPr>
      </w:pPr>
    </w:p>
    <w:p>
      <w:pPr>
        <w:pStyle w:val="style179"/>
        <w:numPr>
          <w:ilvl w:val="0"/>
          <w:numId w:val="1"/>
        </w:numPr>
        <w:spacing w:before="5" w:lineRule="auto" w:line="360"/>
        <w:ind w:right="90"/>
        <w:jc w:val="both"/>
        <w:rPr>
          <w:rFonts w:ascii="Times New Roman" w:cs="Times New Roman" w:hAnsi="Times New Roman"/>
          <w:b/>
          <w:sz w:val="24"/>
          <w:szCs w:val="24"/>
          <w:lang w:val="en-US"/>
        </w:rPr>
      </w:pPr>
      <w:r>
        <w:rPr>
          <w:rFonts w:ascii="Times New Roman" w:cs="Times New Roman" w:hAnsi="Times New Roman"/>
          <w:b/>
          <w:sz w:val="24"/>
          <w:szCs w:val="24"/>
          <w:lang w:val="en-US"/>
        </w:rPr>
        <w:t>TEORI KOGNIVISTIK</w:t>
      </w:r>
    </w:p>
    <w:p>
      <w:pPr>
        <w:pStyle w:val="style0"/>
        <w:spacing w:lineRule="auto" w:line="360"/>
        <w:ind w:left="720" w:firstLine="720"/>
        <w:jc w:val="both"/>
        <w:rPr>
          <w:rFonts w:ascii="Times New Roman" w:cs="Times New Roman" w:hAnsi="Times New Roman"/>
          <w:sz w:val="24"/>
          <w:szCs w:val="24"/>
        </w:rPr>
      </w:pPr>
      <w:r>
        <w:rPr>
          <w:rFonts w:ascii="Times New Roman" w:cs="Times New Roman" w:hAnsi="Times New Roman"/>
          <w:sz w:val="24"/>
          <w:szCs w:val="24"/>
        </w:rPr>
        <w:t>Proses belajar mengajar dalam pembelajaran  tentu akan  ada sebuah strategi khusus dimana strategi ini bisa memudahkan peserta didik dalam menerima sebuah pelajaran. Tentunya strategi atau teori ini tercipta guna membantu siswa untuk memahami sebuah ilmu pengetahuan. teori belajar kognivistik adalah teori belajar yang lebih mementingkan proses belajar dari pada hasil belajarnya.</w:t>
      </w:r>
      <w:r>
        <w:rPr>
          <w:rStyle w:val="style38"/>
          <w:rFonts w:ascii="Times New Roman" w:cs="Times New Roman" w:hAnsi="Times New Roman"/>
          <w:sz w:val="24"/>
          <w:szCs w:val="24"/>
        </w:rPr>
        <w:footnoteReference w:id="1"/>
      </w:r>
      <w:r>
        <w:rPr>
          <w:rFonts w:ascii="Times New Roman" w:cs="Times New Roman" w:hAnsi="Times New Roman"/>
          <w:sz w:val="24"/>
          <w:szCs w:val="24"/>
        </w:rPr>
        <w:t xml:space="preserve"> Teori ini lebih mengedepankan proses belajar dari pada hasil belajar, dimana teori ini belajar ini di dalamnya ada sebuah penataan informasi,reorganisasi perceptual  dan proses internal. Sehingga kebebasan dan keterlibattan siswa secara aktif keterikutan siswa dalam sebuah proses belajar mengajar sangat di perhitungkan agar belajar itu lebih bermakna bagi siswa.</w:t>
      </w:r>
    </w:p>
    <w:p>
      <w:pPr>
        <w:pStyle w:val="style0"/>
        <w:spacing w:lineRule="auto" w:line="360"/>
        <w:ind w:left="72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Teori ini menegaskan bahwa belajar itu tidak sekedar melibatkan hubungan antara stimulus dan respon. Tetapi teori ini menegaskan bahwa nelajar itu  merupakan suatu proses yang terjadi dalam akal dan pikiran manusia dimana pada dasarnya belajar adalah proses usaha yang melibatkan aktivitas mental peserta didik  untuk mendapatkan suatu perubahan dalam bentuk pengetahuan, pemahaman, ketrampilan dan nilai sikap perilaku yang bersifat relatif. </w:t>
      </w:r>
    </w:p>
    <w:p>
      <w:pPr>
        <w:pStyle w:val="style0"/>
        <w:spacing w:lineRule="auto" w:line="360"/>
        <w:ind w:left="720" w:firstLine="720"/>
        <w:jc w:val="both"/>
        <w:rPr>
          <w:rFonts w:ascii="Times New Roman" w:cs="Times New Roman" w:hAnsi="Times New Roman"/>
          <w:sz w:val="24"/>
          <w:szCs w:val="24"/>
        </w:rPr>
      </w:pPr>
      <w:r>
        <w:rPr>
          <w:rFonts w:ascii="Times New Roman" w:cs="Times New Roman" w:hAnsi="Times New Roman"/>
          <w:sz w:val="24"/>
          <w:szCs w:val="24"/>
        </w:rPr>
        <w:t>Cara penerapan teori belajar kognivistik ialah dimana seorang guru harus memahami bahwa siswa bukan seorang manusia dewasa dimana sangat mudah dalam proses berfikirnya,  karena anak usia sekolah masih belajar menggunakan benda-benda konkret. Keaktifan murid sangat diperhatikan. Jadinya seorang guru membuat materi menggunakan logika dan pola yang sederhana dan kompleks yang nantinya  diharapkan dapat menciptakan sebuah pembelajaran yang sangat bermakna, memperhatikan perbedaan individual murid untuk mencapai keberhasilan murid</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p>
    <w:p>
      <w:pPr>
        <w:pStyle w:val="style179"/>
        <w:numPr>
          <w:ilvl w:val="0"/>
          <w:numId w:val="1"/>
        </w:numPr>
        <w:spacing w:before="5" w:lineRule="auto" w:line="360"/>
        <w:ind w:right="90"/>
        <w:jc w:val="both"/>
        <w:rPr>
          <w:rFonts w:ascii="Times New Roman" w:cs="Times New Roman" w:hAnsi="Times New Roman"/>
          <w:b/>
          <w:sz w:val="24"/>
          <w:szCs w:val="24"/>
          <w:lang w:val="en-US"/>
        </w:rPr>
      </w:pPr>
      <w:r>
        <w:rPr>
          <w:rFonts w:ascii="Times New Roman" w:cs="Times New Roman" w:hAnsi="Times New Roman"/>
          <w:b/>
          <w:sz w:val="24"/>
          <w:szCs w:val="24"/>
          <w:lang w:val="en-US"/>
        </w:rPr>
        <w:t>PERKEMBANGAN TEORI KOGNIVISTIK</w:t>
      </w:r>
    </w:p>
    <w:p>
      <w:pPr>
        <w:pStyle w:val="style0"/>
        <w:spacing w:lineRule="auto" w:line="360"/>
        <w:ind w:left="720" w:firstLine="720"/>
        <w:jc w:val="both"/>
        <w:rPr>
          <w:rFonts w:ascii="Times New Roman" w:cs="Times New Roman" w:hAnsi="Times New Roman"/>
          <w:sz w:val="24"/>
          <w:szCs w:val="24"/>
          <w:lang w:val="en-US"/>
        </w:rPr>
      </w:pPr>
      <w:r>
        <w:rPr>
          <w:rFonts w:ascii="Times New Roman" w:cs="Times New Roman" w:hAnsi="Times New Roman"/>
          <w:sz w:val="24"/>
          <w:szCs w:val="24"/>
          <w:shd w:val="clear" w:color="auto" w:fill="ffffff"/>
        </w:rPr>
        <w:t>Pada </w:t>
      </w:r>
      <w:r>
        <w:rPr>
          <w:rStyle w:val="style88"/>
          <w:rFonts w:ascii="Times New Roman" w:cs="Times New Roman" w:hAnsi="Times New Roman"/>
          <w:bCs/>
          <w:sz w:val="24"/>
          <w:szCs w:val="24"/>
          <w:shd w:val="clear" w:color="auto" w:fill="ffffff"/>
        </w:rPr>
        <w:t>era globalisasi</w:t>
      </w:r>
      <w:r>
        <w:rPr>
          <w:rFonts w:ascii="Times New Roman" w:cs="Times New Roman" w:hAnsi="Times New Roman"/>
          <w:sz w:val="24"/>
          <w:szCs w:val="24"/>
          <w:shd w:val="clear" w:color="auto" w:fill="ffffff"/>
        </w:rPr>
        <w:t> sekarang ini, </w:t>
      </w:r>
      <w:r>
        <w:rPr>
          <w:rStyle w:val="style88"/>
          <w:rFonts w:ascii="Times New Roman" w:cs="Times New Roman" w:hAnsi="Times New Roman"/>
          <w:bCs/>
          <w:sz w:val="24"/>
          <w:szCs w:val="24"/>
          <w:shd w:val="clear" w:color="auto" w:fill="ffffff"/>
        </w:rPr>
        <w:t>perkembangan</w:t>
      </w:r>
      <w:r>
        <w:rPr>
          <w:rFonts w:ascii="Times New Roman" w:cs="Times New Roman" w:hAnsi="Times New Roman"/>
          <w:sz w:val="24"/>
          <w:szCs w:val="24"/>
          <w:shd w:val="clear" w:color="auto" w:fill="ffffff"/>
        </w:rPr>
        <w:t xml:space="preserve"> ilmu pengetahuan dan </w:t>
      </w:r>
      <w:r>
        <w:rPr>
          <w:rStyle w:val="style88"/>
          <w:rFonts w:ascii="Times New Roman" w:cs="Times New Roman" w:hAnsi="Times New Roman"/>
          <w:bCs/>
          <w:sz w:val="24"/>
          <w:szCs w:val="24"/>
          <w:shd w:val="clear" w:color="auto" w:fill="ffffff"/>
        </w:rPr>
        <w:t>Teori</w:t>
      </w:r>
      <w:r>
        <w:rPr>
          <w:rFonts w:ascii="Times New Roman" w:cs="Times New Roman" w:hAnsi="Times New Roman"/>
          <w:sz w:val="24"/>
          <w:szCs w:val="24"/>
          <w:shd w:val="clear" w:color="auto" w:fill="ffffff"/>
        </w:rPr>
        <w:t xml:space="preserve"> kemampuan Kognitif, dikembangkan oleh Jean Piaget, </w:t>
      </w:r>
      <w:r>
        <w:rPr>
          <w:rFonts w:ascii="Times New Roman" w:cs="Times New Roman" w:hAnsi="Times New Roman"/>
          <w:sz w:val="24"/>
          <w:szCs w:val="24"/>
        </w:rPr>
        <w:t xml:space="preserve">Gredler menyatakan bahwa Fokus dari teori Jean Piaget adalah menemukan asal muasal logika alamiah dan </w:t>
      </w:r>
      <w:r>
        <w:rPr>
          <w:rFonts w:ascii="Times New Roman" w:cs="Times New Roman" w:hAnsi="Times New Roman"/>
          <w:sz w:val="24"/>
          <w:szCs w:val="24"/>
        </w:rPr>
        <w:t>transformasinya dari satu bentuk penalaran ke penalaran lain.</w:t>
      </w:r>
      <w:r>
        <w:rPr>
          <w:rStyle w:val="style38"/>
          <w:rFonts w:ascii="Times New Roman" w:cs="Times New Roman" w:hAnsi="Times New Roman"/>
          <w:sz w:val="24"/>
          <w:szCs w:val="24"/>
        </w:rPr>
        <w:footnoteReference w:id="2"/>
      </w:r>
      <w:r>
        <w:rPr>
          <w:rFonts w:ascii="Times New Roman" w:cs="Times New Roman" w:hAnsi="Times New Roman"/>
          <w:sz w:val="24"/>
          <w:szCs w:val="24"/>
        </w:rPr>
        <w:t xml:space="preserve"> Tujuan ini mengharuskan dilakukannya penelitian atas akar dari pemikiran logis pada bayi, jenis penalaran yang dilakukan anak kecil, dan proses penalaran remaja dan dewasa. Aunurrahman menyatakan bahwa dalam teorinya, Piaget mengemukakan bahwa secara umum semua anak berkembang melalui urutan yang sama, meskipun jenis dan tingkat pengalaman mereka berbeda satu sama lainnya.</w:t>
      </w:r>
      <w:r>
        <w:rPr>
          <w:rStyle w:val="style38"/>
          <w:rFonts w:ascii="Times New Roman" w:cs="Times New Roman" w:hAnsi="Times New Roman"/>
          <w:sz w:val="24"/>
          <w:szCs w:val="24"/>
        </w:rPr>
        <w:footnoteReference w:id="3"/>
      </w:r>
      <w:r>
        <w:rPr>
          <w:rFonts w:ascii="Times New Roman" w:cs="Times New Roman" w:hAnsi="Times New Roman"/>
          <w:sz w:val="24"/>
          <w:szCs w:val="24"/>
        </w:rPr>
        <w:t xml:space="preserve"> Perkembangan mental anak terjadi secara bertahap dari tahap perkembangan moral berikutnya</w:t>
      </w:r>
      <w:r>
        <w:rPr>
          <w:rFonts w:ascii="Times New Roman" w:cs="Times New Roman" w:hAnsi="Times New Roman"/>
          <w:sz w:val="24"/>
          <w:szCs w:val="24"/>
          <w:lang w:val="en-US"/>
        </w:rPr>
        <w:t>.</w:t>
      </w:r>
    </w:p>
    <w:p>
      <w:pPr>
        <w:pStyle w:val="style0"/>
        <w:spacing w:lineRule="auto" w:line="360"/>
        <w:jc w:val="both"/>
        <w:rPr>
          <w:rFonts w:ascii="Times New Roman" w:cs="Times New Roman" w:hAnsi="Times New Roman"/>
          <w:sz w:val="24"/>
          <w:szCs w:val="24"/>
          <w:lang w:val="en-US"/>
        </w:rPr>
      </w:pPr>
    </w:p>
    <w:p>
      <w:pPr>
        <w:pStyle w:val="style179"/>
        <w:numPr>
          <w:ilvl w:val="0"/>
          <w:numId w:val="1"/>
        </w:numPr>
        <w:spacing w:before="5" w:lineRule="auto" w:line="360"/>
        <w:ind w:right="90"/>
        <w:jc w:val="both"/>
        <w:rPr>
          <w:rFonts w:ascii="Times New Roman" w:cs="Times New Roman" w:hAnsi="Times New Roman"/>
          <w:b/>
          <w:sz w:val="24"/>
          <w:szCs w:val="24"/>
          <w:lang w:val="en-US"/>
        </w:rPr>
      </w:pPr>
      <w:r>
        <w:rPr>
          <w:rFonts w:ascii="Times New Roman" w:cs="Times New Roman" w:hAnsi="Times New Roman"/>
          <w:b/>
          <w:sz w:val="24"/>
          <w:szCs w:val="24"/>
          <w:lang w:val="en-US"/>
        </w:rPr>
        <w:t>KELEBIHAN DAN KEKURANGAN TEORI KOGNIVISTIK</w:t>
      </w:r>
    </w:p>
    <w:p>
      <w:pPr>
        <w:pStyle w:val="style179"/>
        <w:widowControl/>
        <w:shd w:val="clear" w:color="auto" w:fill="ffffff"/>
        <w:autoSpaceDE/>
        <w:autoSpaceDN/>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kelebihan</w:t>
      </w:r>
      <w:r>
        <w:rPr>
          <w:rFonts w:ascii="Times New Roman" w:cs="Times New Roman" w:hAnsi="Times New Roman"/>
          <w:sz w:val="24"/>
          <w:szCs w:val="24"/>
          <w:lang w:val="en-US"/>
        </w:rPr>
        <w:t xml:space="preserve"> teori kognitif dalam pembelajaran adalah :</w:t>
      </w:r>
    </w:p>
    <w:p>
      <w:pPr>
        <w:pStyle w:val="style179"/>
        <w:widowControl/>
        <w:numPr>
          <w:ilvl w:val="0"/>
          <w:numId w:val="4"/>
        </w:numPr>
        <w:shd w:val="clear" w:color="auto" w:fill="ffffff"/>
        <w:autoSpaceDE/>
        <w:autoSpaceDN/>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Menjadikan siswa lebih kreatif dan mandiri Dengan  teori  belajar  kognitif  siswa  dituntut  untuk  lebih kreatif  karena  mereka tidak hanya  merespon  dan  menerima  rangsangan  saja,  tapi  memproses  informasi  yang diperoleh dan berfikir untuk dapat menemukan ide ide dan mengembangkan pengetahuan. Sedangkan  membuat  siswa  lebih  mandiri  contohnya  pada  saat  siswa  mengerjakan  soal siswa  bisa  mengerjakan  sendiri  karena  pada  saat  belajar  siswa  menggunakan  fikiranya sendiri untuk mengasah daya ingatnya, tanpa bergantung dengan orang lain dengan.</w:t>
      </w:r>
    </w:p>
    <w:p>
      <w:pPr>
        <w:pStyle w:val="style179"/>
        <w:widowControl/>
        <w:numPr>
          <w:ilvl w:val="0"/>
          <w:numId w:val="4"/>
        </w:numPr>
        <w:shd w:val="clear" w:color="auto" w:fill="ffffff"/>
        <w:autoSpaceDE/>
        <w:autoSpaceDN/>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Membantu siswa memahami bahan belajar secara lebih mudah Teori belajar kognitif membantu siswa memahami bahan ajar lebih mudah karena siswa  sebagai  peserta  didik  merupakan  peserta  aktif  didalam  proses  pembelajaran  yang berpusat  pada  cara  peserta  didik  mengingat,  memperoleh  kembali  dan  menyimpan informasi  dalam  ingatannya.  </w:t>
      </w:r>
      <w:r>
        <w:rPr>
          <w:rFonts w:ascii="Times New Roman" w:cs="Times New Roman" w:hAnsi="Times New Roman"/>
          <w:sz w:val="24"/>
          <w:szCs w:val="24"/>
          <w:lang w:val="en-US"/>
        </w:rPr>
        <w:t>Serta  Menekankan</w:t>
      </w:r>
      <w:r>
        <w:rPr>
          <w:rFonts w:ascii="Times New Roman" w:cs="Times New Roman" w:hAnsi="Times New Roman"/>
          <w:sz w:val="24"/>
          <w:szCs w:val="24"/>
          <w:lang w:val="en-US"/>
        </w:rPr>
        <w:t xml:space="preserve">  pada  pola  pikir  peserta  didik  sehingga bahan ajar yang ada lebih mudah dipahami.</w:t>
      </w:r>
    </w:p>
    <w:p>
      <w:pPr>
        <w:pStyle w:val="style179"/>
        <w:widowControl/>
        <w:numPr>
          <w:ilvl w:val="0"/>
          <w:numId w:val="4"/>
        </w:numPr>
        <w:shd w:val="clear" w:color="auto" w:fill="ffffff"/>
        <w:autoSpaceDE/>
        <w:autoSpaceDN/>
        <w:spacing w:lineRule="auto" w:line="36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Dengan menerapkan teori kognitif ini maka pendidik dapat memaksimalkan ingatan yang dimiliki oleh peserta didik untuk mengingat semua materi - </w:t>
      </w:r>
      <w:r>
        <w:rPr>
          <w:rFonts w:ascii="Times New Roman" w:cs="Times New Roman" w:hAnsi="Times New Roman"/>
          <w:sz w:val="24"/>
          <w:szCs w:val="24"/>
          <w:lang w:val="en-US"/>
        </w:rPr>
        <w:t>materi  yang</w:t>
      </w:r>
      <w:r>
        <w:rPr>
          <w:rFonts w:ascii="Times New Roman" w:cs="Times New Roman" w:hAnsi="Times New Roman"/>
          <w:sz w:val="24"/>
          <w:szCs w:val="24"/>
          <w:lang w:val="en-US"/>
        </w:rPr>
        <w:t xml:space="preserve"> diberikan karena pada pembelajaran kognitif salah satunya menekankan pada daya ingat peserta didik untuk selalu mengingat akan materi - materi yang telah diberikan.</w:t>
      </w:r>
    </w:p>
    <w:p>
      <w:pPr>
        <w:pStyle w:val="style179"/>
        <w:widowControl/>
        <w:shd w:val="clear" w:color="auto" w:fill="ffffff"/>
        <w:autoSpaceDE/>
        <w:autoSpaceDN/>
        <w:spacing w:lineRule="auto" w:line="360"/>
        <w:ind w:left="1080"/>
        <w:jc w:val="both"/>
        <w:rPr>
          <w:rFonts w:ascii="Times New Roman" w:cs="Times New Roman" w:hAnsi="Times New Roman"/>
          <w:sz w:val="24"/>
          <w:szCs w:val="24"/>
          <w:lang w:val="en-US"/>
        </w:rPr>
      </w:pPr>
    </w:p>
    <w:p>
      <w:pPr>
        <w:pStyle w:val="style179"/>
        <w:widowControl/>
        <w:shd w:val="clear" w:color="auto" w:fill="ffffff"/>
        <w:autoSpaceDE/>
        <w:autoSpaceDN/>
        <w:spacing w:lineRule="auto" w:line="360"/>
        <w:ind w:left="1080"/>
        <w:jc w:val="both"/>
        <w:rPr>
          <w:rFonts w:ascii="Times New Roman" w:cs="Times New Roman" w:hAnsi="Times New Roman"/>
          <w:sz w:val="24"/>
          <w:szCs w:val="24"/>
          <w:lang w:val="en-US"/>
        </w:rPr>
      </w:pPr>
    </w:p>
    <w:p>
      <w:pPr>
        <w:pStyle w:val="style0"/>
        <w:shd w:val="clear" w:color="auto" w:fill="ffffff"/>
        <w:spacing w:lineRule="auto" w:line="360"/>
        <w:ind w:left="360"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Sementara untuk </w:t>
      </w:r>
      <w:r>
        <w:rPr>
          <w:rFonts w:ascii="Times New Roman" w:cs="Times New Roman" w:hAnsi="Times New Roman"/>
          <w:sz w:val="24"/>
          <w:szCs w:val="24"/>
          <w:lang w:val="en-US"/>
        </w:rPr>
        <w:t>kelemahan  teori</w:t>
      </w:r>
      <w:r>
        <w:rPr>
          <w:rFonts w:ascii="Times New Roman" w:cs="Times New Roman" w:hAnsi="Times New Roman"/>
          <w:sz w:val="24"/>
          <w:szCs w:val="24"/>
          <w:lang w:val="en-US"/>
        </w:rPr>
        <w:t xml:space="preserve"> kognitif dalam pembelajaran adalah :</w:t>
      </w:r>
    </w:p>
    <w:p>
      <w:pPr>
        <w:pStyle w:val="style179"/>
        <w:widowControl/>
        <w:numPr>
          <w:ilvl w:val="0"/>
          <w:numId w:val="5"/>
        </w:numPr>
        <w:shd w:val="clear" w:color="auto" w:fill="ffffff"/>
        <w:autoSpaceDE/>
        <w:autoSpaceDN/>
        <w:spacing w:lineRule="auto" w:line="360"/>
        <w:ind w:left="144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Pada dasarnya teori kognitif ini lebih menekankan pada kemampuan ingatan peserta didik, sehingga kelemahan yang terjadi di sini adalah selalu menganggap semua peserta didik itu mempunyai kemampuan daya ingat yang </w:t>
      </w:r>
      <w:r>
        <w:rPr>
          <w:rFonts w:ascii="Times New Roman" w:cs="Times New Roman" w:hAnsi="Times New Roman"/>
          <w:sz w:val="24"/>
          <w:szCs w:val="24"/>
          <w:lang w:val="en-US"/>
        </w:rPr>
        <w:t>sama</w:t>
      </w:r>
      <w:r>
        <w:rPr>
          <w:rFonts w:ascii="Times New Roman" w:cs="Times New Roman" w:hAnsi="Times New Roman"/>
          <w:sz w:val="24"/>
          <w:szCs w:val="24"/>
          <w:lang w:val="en-US"/>
        </w:rPr>
        <w:t xml:space="preserve"> dan tidak dibeda - bedakan.</w:t>
      </w:r>
    </w:p>
    <w:p>
      <w:pPr>
        <w:pStyle w:val="style179"/>
        <w:widowControl/>
        <w:numPr>
          <w:ilvl w:val="0"/>
          <w:numId w:val="5"/>
        </w:numPr>
        <w:shd w:val="clear" w:color="auto" w:fill="ffffff"/>
        <w:autoSpaceDE/>
        <w:autoSpaceDN/>
        <w:spacing w:lineRule="auto" w:line="360"/>
        <w:ind w:left="1440"/>
        <w:jc w:val="both"/>
        <w:rPr>
          <w:rFonts w:ascii="Times New Roman" w:cs="Times New Roman" w:hAnsi="Times New Roman"/>
          <w:sz w:val="24"/>
          <w:szCs w:val="24"/>
          <w:lang w:val="en-US"/>
        </w:rPr>
      </w:pPr>
      <w:r>
        <w:rPr>
          <w:rFonts w:ascii="Times New Roman" w:cs="Times New Roman" w:hAnsi="Times New Roman"/>
          <w:sz w:val="24"/>
          <w:szCs w:val="24"/>
          <w:lang w:val="en-US"/>
        </w:rPr>
        <w:t>Teori tidak menyeluruh untuk semua tingkat pendidikan.</w:t>
      </w:r>
    </w:p>
    <w:p>
      <w:pPr>
        <w:pStyle w:val="style179"/>
        <w:widowControl/>
        <w:numPr>
          <w:ilvl w:val="0"/>
          <w:numId w:val="5"/>
        </w:numPr>
        <w:shd w:val="clear" w:color="auto" w:fill="ffffff"/>
        <w:autoSpaceDE/>
        <w:autoSpaceDN/>
        <w:spacing w:lineRule="auto" w:line="360"/>
        <w:ind w:left="1440"/>
        <w:jc w:val="both"/>
        <w:rPr>
          <w:rFonts w:ascii="Times New Roman" w:cs="Times New Roman" w:hAnsi="Times New Roman"/>
          <w:sz w:val="24"/>
          <w:szCs w:val="24"/>
          <w:lang w:val="en-US"/>
        </w:rPr>
      </w:pPr>
      <w:r>
        <w:rPr>
          <w:rFonts w:ascii="Times New Roman" w:cs="Times New Roman" w:hAnsi="Times New Roman"/>
          <w:sz w:val="24"/>
          <w:szCs w:val="24"/>
          <w:lang w:val="en-US"/>
        </w:rPr>
        <w:t>Sulit dipraktikkan khususnya di tingkat lanjut.</w:t>
      </w:r>
    </w:p>
    <w:p>
      <w:pPr>
        <w:pStyle w:val="style179"/>
        <w:widowControl/>
        <w:numPr>
          <w:ilvl w:val="0"/>
          <w:numId w:val="5"/>
        </w:numPr>
        <w:shd w:val="clear" w:color="auto" w:fill="ffffff"/>
        <w:autoSpaceDE/>
        <w:autoSpaceDN/>
        <w:spacing w:lineRule="auto" w:line="360"/>
        <w:ind w:left="1440"/>
        <w:jc w:val="both"/>
        <w:rPr>
          <w:rFonts w:ascii="Times New Roman" w:cs="Times New Roman" w:hAnsi="Times New Roman"/>
          <w:sz w:val="24"/>
          <w:szCs w:val="24"/>
          <w:lang w:val="en-US"/>
        </w:rPr>
      </w:pPr>
      <w:r>
        <w:rPr>
          <w:rFonts w:ascii="Times New Roman" w:cs="Times New Roman" w:hAnsi="Times New Roman"/>
          <w:sz w:val="24"/>
          <w:szCs w:val="24"/>
          <w:lang w:val="en-US"/>
        </w:rPr>
        <w:t>Dalam menerapkan metode pembelajran kognitif perlu diperhatikan kemampuan peserta didik untuk mengembangkan suatu materi yang telah diterimanya.</w:t>
      </w: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179"/>
        <w:spacing w:before="5" w:lineRule="auto" w:line="360"/>
        <w:ind w:right="90"/>
        <w:jc w:val="both"/>
        <w:rPr>
          <w:rFonts w:ascii="Times New Roman" w:cs="Times New Roman" w:hAnsi="Times New Roman"/>
          <w:b/>
          <w:sz w:val="24"/>
          <w:szCs w:val="24"/>
          <w:lang w:val="en-US"/>
        </w:rPr>
      </w:pPr>
    </w:p>
    <w:p>
      <w:pPr>
        <w:pStyle w:val="style179"/>
        <w:spacing w:before="5" w:lineRule="auto" w:line="360"/>
        <w:ind w:right="90"/>
        <w:jc w:val="center"/>
        <w:rPr>
          <w:rFonts w:ascii="Times New Roman" w:cs="Times New Roman" w:hAnsi="Times New Roman"/>
          <w:b/>
          <w:sz w:val="24"/>
          <w:szCs w:val="24"/>
          <w:lang w:val="en-US"/>
        </w:rPr>
      </w:pPr>
      <w:r>
        <w:rPr>
          <w:rFonts w:ascii="Times New Roman" w:cs="Times New Roman" w:hAnsi="Times New Roman"/>
          <w:b/>
          <w:sz w:val="24"/>
          <w:szCs w:val="24"/>
          <w:lang w:val="en-US"/>
        </w:rPr>
        <w:t>KESIMPULAN</w:t>
      </w:r>
    </w:p>
    <w:p>
      <w:pPr>
        <w:pStyle w:val="style179"/>
        <w:spacing w:before="5" w:lineRule="auto" w:line="360"/>
        <w:ind w:right="90" w:firstLine="720"/>
        <w:jc w:val="both"/>
        <w:rPr>
          <w:rFonts w:ascii="Times New Roman" w:cs="Times New Roman" w:hAnsi="Times New Roman"/>
          <w:sz w:val="24"/>
          <w:szCs w:val="24"/>
          <w:lang w:val="en-US"/>
        </w:rPr>
      </w:pPr>
      <w:r>
        <w:rPr>
          <w:rFonts w:ascii="Times New Roman" w:cs="Times New Roman" w:hAnsi="Times New Roman"/>
          <w:sz w:val="24"/>
          <w:szCs w:val="24"/>
        </w:rPr>
        <w:t>Proses belajar mengajar dalam pembelajaran  tentu akan  ada sebuah strategi khusus dimana strategi ini bisa memudahkan peserta didik dalam menerima sebuah pelajaran. Tentunya strategi atau teori ini tercipta guna membantu siswa untuk memahami sebuah ilmu pengetahuan. teori belajar kognivistik adalah teori belajar yang lebih mementingkan proses belajar dari pada hasil belajarnya.</w:t>
      </w:r>
      <w:r>
        <w:rPr>
          <w:rStyle w:val="style38"/>
          <w:rFonts w:ascii="Times New Roman" w:cs="Times New Roman" w:hAnsi="Times New Roman"/>
          <w:sz w:val="24"/>
          <w:szCs w:val="24"/>
        </w:rPr>
        <w:footnoteReference w:id="4"/>
      </w:r>
      <w:r>
        <w:rPr>
          <w:rFonts w:ascii="Times New Roman" w:cs="Times New Roman" w:hAnsi="Times New Roman"/>
          <w:sz w:val="24"/>
          <w:szCs w:val="24"/>
        </w:rPr>
        <w:t xml:space="preserve"> Teori ini lebih mengedepankan proses belajar dari pada hasil belajar, dimana teori ini belajar ini di dalamnya ada sebuah penataan informasi,reorganisasi perceptual  dan proses internal</w:t>
      </w:r>
      <w:r>
        <w:rPr>
          <w:rFonts w:ascii="Times New Roman" w:cs="Times New Roman" w:hAnsi="Times New Roman"/>
          <w:sz w:val="24"/>
          <w:szCs w:val="24"/>
          <w:lang w:val="en-US"/>
        </w:rPr>
        <w:t>.</w:t>
      </w:r>
    </w:p>
    <w:p>
      <w:pPr>
        <w:pStyle w:val="style179"/>
        <w:spacing w:before="5" w:lineRule="auto" w:line="360"/>
        <w:ind w:right="90" w:firstLine="720"/>
        <w:jc w:val="both"/>
        <w:rPr>
          <w:rFonts w:ascii="Times New Roman" w:cs="Times New Roman" w:hAnsi="Times New Roman"/>
          <w:sz w:val="24"/>
          <w:szCs w:val="24"/>
          <w:lang w:val="en-US"/>
        </w:rPr>
      </w:pPr>
      <w:r>
        <w:rPr>
          <w:rFonts w:ascii="Times New Roman" w:cs="Times New Roman" w:hAnsi="Times New Roman"/>
          <w:sz w:val="24"/>
          <w:szCs w:val="24"/>
          <w:shd w:val="clear" w:color="auto" w:fill="ffffff"/>
        </w:rPr>
        <w:t>Pada </w:t>
      </w:r>
      <w:r>
        <w:rPr>
          <w:rStyle w:val="style88"/>
          <w:rFonts w:ascii="Times New Roman" w:cs="Times New Roman" w:hAnsi="Times New Roman"/>
          <w:bCs/>
          <w:sz w:val="24"/>
          <w:szCs w:val="24"/>
          <w:shd w:val="clear" w:color="auto" w:fill="ffffff"/>
        </w:rPr>
        <w:t>era globalisasi</w:t>
      </w:r>
      <w:r>
        <w:rPr>
          <w:rFonts w:ascii="Times New Roman" w:cs="Times New Roman" w:hAnsi="Times New Roman"/>
          <w:sz w:val="24"/>
          <w:szCs w:val="24"/>
          <w:shd w:val="clear" w:color="auto" w:fill="ffffff"/>
        </w:rPr>
        <w:t> sekarang ini, </w:t>
      </w:r>
      <w:r>
        <w:rPr>
          <w:rStyle w:val="style88"/>
          <w:rFonts w:ascii="Times New Roman" w:cs="Times New Roman" w:hAnsi="Times New Roman"/>
          <w:bCs/>
          <w:sz w:val="24"/>
          <w:szCs w:val="24"/>
          <w:shd w:val="clear" w:color="auto" w:fill="ffffff"/>
        </w:rPr>
        <w:t>perkembangan</w:t>
      </w:r>
      <w:r>
        <w:rPr>
          <w:rFonts w:ascii="Times New Roman" w:cs="Times New Roman" w:hAnsi="Times New Roman"/>
          <w:sz w:val="24"/>
          <w:szCs w:val="24"/>
          <w:shd w:val="clear" w:color="auto" w:fill="ffffff"/>
        </w:rPr>
        <w:t xml:space="preserve"> ilmu pengetahuan dan </w:t>
      </w:r>
      <w:r>
        <w:rPr>
          <w:rStyle w:val="style88"/>
          <w:rFonts w:ascii="Times New Roman" w:cs="Times New Roman" w:hAnsi="Times New Roman"/>
          <w:bCs/>
          <w:sz w:val="24"/>
          <w:szCs w:val="24"/>
          <w:shd w:val="clear" w:color="auto" w:fill="ffffff"/>
        </w:rPr>
        <w:t>Teori</w:t>
      </w:r>
      <w:r>
        <w:rPr>
          <w:rFonts w:ascii="Times New Roman" w:cs="Times New Roman" w:hAnsi="Times New Roman"/>
          <w:sz w:val="24"/>
          <w:szCs w:val="24"/>
          <w:shd w:val="clear" w:color="auto" w:fill="ffffff"/>
        </w:rPr>
        <w:t> kemampuan Kognitif, dikembangkan oleh Jean Piaget,</w:t>
      </w:r>
      <w:r>
        <w:rPr>
          <w:rFonts w:ascii="Times New Roman" w:cs="Times New Roman" w:hAnsi="Times New Roman"/>
          <w:sz w:val="24"/>
          <w:szCs w:val="24"/>
          <w:shd w:val="clear" w:color="auto" w:fill="ffffff"/>
          <w:lang w:val="en-US"/>
        </w:rPr>
        <w:t xml:space="preserve"> </w:t>
      </w:r>
      <w:r>
        <w:rPr>
          <w:rFonts w:ascii="Times New Roman" w:cs="Times New Roman" w:hAnsi="Times New Roman"/>
          <w:sz w:val="24"/>
          <w:szCs w:val="24"/>
        </w:rPr>
        <w:t>Gredler menyatakan bahwa Fokus dari teori Jean Piaget adalah menemukan asal muasal logika alamiah dan transformasinya dari satu bentuk penalaran ke penalaran lain.</w:t>
      </w:r>
      <w:r>
        <w:rPr>
          <w:rFonts w:ascii="Times New Roman" w:cs="Times New Roman" w:hAnsi="Times New Roman"/>
          <w:sz w:val="24"/>
          <w:szCs w:val="24"/>
          <w:lang w:val="en-US"/>
        </w:rPr>
        <w:t xml:space="preserve"> </w:t>
      </w:r>
      <w:r>
        <w:rPr>
          <w:rFonts w:ascii="Times New Roman" w:cs="Times New Roman" w:hAnsi="Times New Roman"/>
          <w:sz w:val="24"/>
          <w:szCs w:val="24"/>
        </w:rPr>
        <w:t>Tujuan ini mengharuskan dilakukannya penelitian atas akar dari pemikiran logis pada bayi, jenis penalaran yang dilakukan anak kecil, dan proses penalaran remaja dan dewasa</w:t>
      </w:r>
      <w:r>
        <w:rPr>
          <w:rFonts w:ascii="Times New Roman" w:cs="Times New Roman" w:hAnsi="Times New Roman"/>
          <w:sz w:val="24"/>
          <w:szCs w:val="24"/>
          <w:lang w:val="en-US"/>
        </w:rPr>
        <w:t>.</w:t>
      </w:r>
    </w:p>
    <w:p>
      <w:pPr>
        <w:pStyle w:val="style0"/>
        <w:shd w:val="clear" w:color="auto" w:fill="ffffff"/>
        <w:spacing w:lineRule="auto" w:line="360"/>
        <w:ind w:left="720" w:firstLine="720"/>
        <w:jc w:val="both"/>
        <w:rPr>
          <w:rFonts w:ascii="Times New Roman" w:cs="Times New Roman" w:hAnsi="Times New Roman"/>
          <w:sz w:val="24"/>
          <w:szCs w:val="24"/>
          <w:lang w:val="en-US"/>
        </w:rPr>
      </w:pPr>
      <w:r>
        <w:rPr>
          <w:rFonts w:ascii="Times New Roman" w:cs="Times New Roman" w:hAnsi="Times New Roman"/>
          <w:sz w:val="24"/>
          <w:szCs w:val="24"/>
          <w:lang w:val="en-US"/>
        </w:rPr>
        <w:t xml:space="preserve">kelebihan teori kognitif dalam pembelajaran adalah Menjadikan siswa lebih kreatif dan mandiri Dengan  teori  belajar  kognitif  siswa  dituntut  untuk  lebih kreatif  karena  mereka tidak hanya  merespon  dan  menerima  rangsangan  saja,  tapi  memproses  informasi  yang diperoleh dan berfikir untuk dapat menemukan ide ide dan mengembangkan pengetahuan. Sementara untuk </w:t>
      </w:r>
      <w:r>
        <w:rPr>
          <w:rFonts w:ascii="Times New Roman" w:cs="Times New Roman" w:hAnsi="Times New Roman"/>
          <w:sz w:val="24"/>
          <w:szCs w:val="24"/>
          <w:lang w:val="en-US"/>
        </w:rPr>
        <w:t>kelemahan  teori</w:t>
      </w:r>
      <w:r>
        <w:rPr>
          <w:rFonts w:ascii="Times New Roman" w:cs="Times New Roman" w:hAnsi="Times New Roman"/>
          <w:sz w:val="24"/>
          <w:szCs w:val="24"/>
          <w:lang w:val="en-US"/>
        </w:rPr>
        <w:t xml:space="preserve"> kognitif dalam pembelajaran adalah Pada dasarnya teori kognitif ini lebih menekankan pada kemampuan ingatan peserta didik, sehingga kelemahan yang terjadi di sini adalah selalu menganggap semua peserta didik itu mempunyai kemampuan daya ingat yang sama dan tidak dibeda - bedakan.</w:t>
      </w: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hd w:val="clear" w:color="auto" w:fill="ffffff"/>
        <w:spacing w:lineRule="auto" w:line="360"/>
        <w:jc w:val="both"/>
        <w:rPr>
          <w:rFonts w:ascii="Times New Roman" w:cs="Times New Roman" w:hAnsi="Times New Roman"/>
          <w:sz w:val="24"/>
          <w:szCs w:val="24"/>
          <w:lang w:val="en-US"/>
        </w:rPr>
      </w:pPr>
    </w:p>
    <w:p>
      <w:pPr>
        <w:pStyle w:val="style0"/>
        <w:spacing w:before="5" w:lineRule="auto" w:line="360"/>
        <w:ind w:right="90"/>
        <w:jc w:val="both"/>
        <w:rPr>
          <w:rFonts w:ascii="Times New Roman" w:cs="Times New Roman" w:hAnsi="Times New Roman"/>
          <w:b/>
          <w:sz w:val="24"/>
          <w:szCs w:val="24"/>
        </w:rPr>
      </w:pPr>
    </w:p>
    <w:bookmarkStart w:id="0" w:name="_GoBack"/>
    <w:p>
      <w:pPr>
        <w:pStyle w:val="style0"/>
        <w:spacing w:before="5" w:lineRule="auto" w:line="360"/>
        <w:ind w:right="90"/>
        <w:jc w:val="center"/>
        <w:rPr>
          <w:rFonts w:ascii="Times New Roman" w:cs="Times New Roman" w:hAnsi="Times New Roman"/>
          <w:b/>
          <w:sz w:val="24"/>
          <w:szCs w:val="24"/>
        </w:rPr>
      </w:pPr>
      <w:r>
        <w:rPr>
          <w:rFonts w:ascii="Times New Roman" w:cs="Times New Roman" w:hAnsi="Times New Roman"/>
          <w:b/>
          <w:sz w:val="24"/>
          <w:szCs w:val="24"/>
        </w:rPr>
        <w:t>DAFTAR PUSTAKA</w:t>
      </w:r>
    </w:p>
    <w:bookmarkEnd w:id="0"/>
    <w:p>
      <w:pPr>
        <w:pStyle w:val="style0"/>
        <w:spacing w:before="5" w:lineRule="auto" w:line="360"/>
        <w:ind w:left="540" w:right="90" w:hanging="360"/>
        <w:jc w:val="both"/>
        <w:rPr>
          <w:rFonts w:ascii="Times New Roman" w:cs="Times New Roman" w:hAnsi="Times New Roman"/>
          <w:sz w:val="24"/>
          <w:szCs w:val="24"/>
        </w:rPr>
      </w:pPr>
    </w:p>
    <w:p>
      <w:pPr>
        <w:pStyle w:val="style0"/>
        <w:spacing w:before="5" w:lineRule="auto" w:line="360"/>
        <w:ind w:left="540" w:right="90" w:hanging="360"/>
        <w:jc w:val="both"/>
        <w:rPr>
          <w:rFonts w:ascii="Times New Roman" w:cs="Times New Roman" w:hAnsi="Times New Roman"/>
          <w:sz w:val="24"/>
          <w:szCs w:val="24"/>
        </w:rPr>
      </w:pPr>
      <w:r>
        <w:rPr>
          <w:rFonts w:ascii="Times New Roman" w:cs="Times New Roman" w:hAnsi="Times New Roman"/>
          <w:sz w:val="24"/>
          <w:szCs w:val="24"/>
        </w:rPr>
        <w:t xml:space="preserve">Dahar ratna wilis. 2011. “Teori-teori belajar dan pembelajaran”. Bandung:Erlangga </w:t>
      </w:r>
    </w:p>
    <w:p>
      <w:pPr>
        <w:pStyle w:val="style0"/>
        <w:spacing w:before="5" w:lineRule="auto" w:line="360"/>
        <w:ind w:left="540" w:right="90" w:hanging="360"/>
        <w:jc w:val="both"/>
        <w:rPr>
          <w:rFonts w:ascii="Times New Roman" w:cs="Times New Roman" w:hAnsi="Times New Roman"/>
          <w:sz w:val="24"/>
          <w:szCs w:val="24"/>
        </w:rPr>
      </w:pPr>
      <w:r>
        <w:rPr>
          <w:rFonts w:ascii="Times New Roman" w:cs="Times New Roman" w:hAnsi="Times New Roman"/>
          <w:sz w:val="24"/>
          <w:szCs w:val="24"/>
        </w:rPr>
        <w:t>Desmita. 2014.</w:t>
      </w:r>
      <w:r>
        <w:rPr>
          <w:rFonts w:ascii="Times New Roman" w:cs="Times New Roman" w:hAnsi="Times New Roman"/>
          <w:sz w:val="24"/>
          <w:szCs w:val="24"/>
          <w:lang w:val="en-US"/>
        </w:rPr>
        <w:t xml:space="preserve"> </w:t>
      </w:r>
      <w:r>
        <w:rPr>
          <w:rFonts w:ascii="Times New Roman" w:cs="Times New Roman" w:hAnsi="Times New Roman"/>
          <w:sz w:val="24"/>
          <w:szCs w:val="24"/>
        </w:rPr>
        <w:t>“Psikologi perkembangan peserta didik”.Bandung:Rosda Karya</w:t>
      </w:r>
    </w:p>
    <w:p>
      <w:pPr>
        <w:pStyle w:val="style29"/>
        <w:spacing w:lineRule="auto" w:line="360"/>
        <w:ind w:left="540" w:hanging="360"/>
        <w:jc w:val="both"/>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ADDIN CSL_CITATION {"citationItems":[{"id":"ITEM-1","itemData":{"ISSN":"2685-9610","abstract":"Learning theory is a theory that must be able to connect between the things that are now and how to produce it. Learning theory is a theory that explains exactly what happened, but learning theory 'only' guides what must be done to produce it. Cognitivism definition is cognitive learning theory is a learning theory that is more concerned with the learning process than the results of learning. The figures of Cognitivism are Jean Piaget, Jarome Bruner, Ausebel and Robert M. Gagne. Application of Cognitivism Theory in Learning Activities. The essence of learning according to cognitive theory is explained as a learning activity related to information structuring, perceptual reorganization, and internal processes. Freedom and active involvement of students in the learning process are very calculated, so that learning is more meaningful for students. Strengths and Weaknesses of Cognitivism Theory. The advantages are: making students more creative and independent; help students understand learning materials more easily. The disadvantages are: the theory is not comprehensive for all levels of education; difficult to practice especially in the advanced level; some principles such as intelligence are difficult to understand and understanding is still incomplete. Balajar Theory Implications of Cognitive Psychology in Learning. In the development there are at least three learning theories which are based on this cognitivism theory, namely: Piaget development theory, Brunner cognitive theory and Ausubel meaningful theory. The three figures of this important theory can develop cognitive learning theories. Of the three types of theory above, it is clear that each has different implications, but in general the theory of cognitivism is more directed at how to understand the cognitive structure of students, and this is not easy. By understanding the cognitive structure of students, language lessons are adjusted according to the ability of students.","author":[{"dropping-particle":"","family":"Nurhadi","given":"","non-dropping-particle":"","parse-names":false,"suffix":""}],"container-title":"Bintang : Jurnal Pendidikan dan Sains","id":"ITEM-1","issue":"1","issued":{"date-parts":[["2020"]]},"page":"16-34","title":"Transformasi Teori Kognitivisme dalam Belajar dan Pembelajaran","type":"article-journal","volume":"2"},"uris":["http://www.mendeley.com/documents/?uuid=e94b908f-9df0-46be-84ef-54b77b1fc83d"]}],"mendeley":{"formattedCitation":"Nurhadi, “Transformasi Teori Kognitivisme dalam Belajar dan Pembelajaran,” &lt;i&gt;Bintang : Jurnal Pendidikan dan Sains&lt;/i&gt; 2, no. 1 (2020): 16–34, https://ejournal.stitpn.ac.id/index.php/bintang/article/view/540.","plainTextFormattedCitation":"Nurhadi, “Transformasi Teori Kognitivisme dalam Belajar dan Pembelajaran,” Bintang : Jurnal Pendidikan dan Sains 2, no. 1 (2020): 16–34, https://ejournal.stitpn.ac.id/index.php/bintang/article/view/540."},"properties":{"noteIndex":2},"schema":"https://github.com/citation-style-language/schema/raw/master/csl-citation.json"}</w:instrText>
      </w:r>
      <w:r>
        <w:rPr>
          <w:rFonts w:ascii="Times New Roman" w:cs="Times New Roman" w:hAnsi="Times New Roman"/>
          <w:sz w:val="24"/>
          <w:szCs w:val="24"/>
        </w:rPr>
        <w:fldChar w:fldCharType="separate"/>
      </w:r>
      <w:r>
        <w:rPr>
          <w:rFonts w:ascii="Times New Roman" w:cs="Times New Roman" w:hAnsi="Times New Roman"/>
          <w:noProof/>
          <w:sz w:val="24"/>
          <w:szCs w:val="24"/>
        </w:rPr>
        <w:t xml:space="preserve">Nurhadi, “Transformasi Teori Kognitivisme dalam Belajar dan Pembelajaran,” </w:t>
      </w:r>
      <w:r>
        <w:rPr>
          <w:rFonts w:ascii="Times New Roman" w:cs="Times New Roman" w:hAnsi="Times New Roman"/>
          <w:i/>
          <w:noProof/>
          <w:sz w:val="24"/>
          <w:szCs w:val="24"/>
        </w:rPr>
        <w:t>Bintang : Jurnal Pendidikan dan Sains</w:t>
      </w:r>
      <w:r>
        <w:rPr>
          <w:rFonts w:ascii="Times New Roman" w:cs="Times New Roman" w:hAnsi="Times New Roman"/>
          <w:noProof/>
          <w:sz w:val="24"/>
          <w:szCs w:val="24"/>
        </w:rPr>
        <w:t xml:space="preserve"> 2, no. 1 (2020): 16–34,.</w:t>
      </w:r>
      <w:r>
        <w:rPr>
          <w:rFonts w:ascii="Times New Roman" w:cs="Times New Roman" w:hAnsi="Times New Roman"/>
          <w:sz w:val="24"/>
          <w:szCs w:val="24"/>
        </w:rPr>
        <w:fldChar w:fldCharType="end"/>
      </w:r>
    </w:p>
    <w:p>
      <w:pPr>
        <w:pStyle w:val="style29"/>
        <w:spacing w:lineRule="auto" w:line="360"/>
        <w:ind w:left="540" w:hanging="360"/>
        <w:jc w:val="both"/>
        <w:rPr>
          <w:rFonts w:ascii="Times New Roman" w:cs="Times New Roman" w:hAnsi="Times New Roman"/>
          <w:sz w:val="24"/>
          <w:szCs w:val="24"/>
          <w:lang w:val="en-GB"/>
        </w:rPr>
      </w:pPr>
      <w:r>
        <w:rPr>
          <w:rFonts w:ascii="Times New Roman" w:cs="Times New Roman" w:hAnsi="Times New Roman"/>
          <w:sz w:val="24"/>
          <w:szCs w:val="24"/>
          <w:lang w:val="en-GB"/>
        </w:rPr>
        <w:t xml:space="preserve">Restu, Dalam </w:t>
      </w:r>
      <w:r>
        <w:rPr/>
        <w:fldChar w:fldCharType="begin"/>
      </w:r>
      <w:r>
        <w:instrText xml:space="preserve"> HYPERLINK "https://www.gramedia.com/literasi/teori-belajar-kognitif/" </w:instrText>
      </w:r>
      <w:r>
        <w:rPr/>
        <w:fldChar w:fldCharType="separate"/>
      </w:r>
      <w:r>
        <w:rPr>
          <w:rStyle w:val="style85"/>
          <w:rFonts w:ascii="Times New Roman" w:cs="Times New Roman" w:hAnsi="Times New Roman"/>
          <w:sz w:val="24"/>
          <w:szCs w:val="24"/>
          <w:lang w:val="en-GB"/>
        </w:rPr>
        <w:t>Https://Www.Gramedia.Com/Literasi/Teori-Belajar-Kognitif/</w:t>
      </w:r>
      <w:r>
        <w:rPr/>
        <w:fldChar w:fldCharType="end"/>
      </w:r>
      <w:r>
        <w:rPr>
          <w:rFonts w:ascii="Times New Roman" w:cs="Times New Roman" w:hAnsi="Times New Roman"/>
          <w:sz w:val="24"/>
          <w:szCs w:val="24"/>
          <w:lang w:val="en-GB"/>
        </w:rPr>
        <w:t xml:space="preserve">  Diakses Pada Tanggal 9 September 2022</w:t>
      </w:r>
    </w:p>
    <w:p>
      <w:pPr>
        <w:pStyle w:val="style29"/>
        <w:spacing w:lineRule="auto" w:line="360"/>
        <w:ind w:left="540" w:hanging="360"/>
        <w:jc w:val="both"/>
        <w:rPr>
          <w:rFonts w:ascii="Times New Roman" w:cs="Times New Roman" w:hAnsi="Times New Roman"/>
          <w:sz w:val="24"/>
          <w:szCs w:val="24"/>
        </w:rPr>
      </w:pPr>
      <w:r>
        <w:rPr>
          <w:rFonts w:ascii="Times New Roman" w:cs="Times New Roman" w:hAnsi="Times New Roman"/>
          <w:sz w:val="24"/>
          <w:szCs w:val="24"/>
        </w:rPr>
        <w:t>Santrock, John W. 2008. Psikologi Pendidikan: Edisi Kedua. Jakarta: Kencana</w:t>
      </w:r>
    </w:p>
    <w:p>
      <w:pPr>
        <w:pStyle w:val="style29"/>
        <w:spacing w:lineRule="auto" w:line="360"/>
        <w:ind w:left="540" w:hanging="360"/>
        <w:jc w:val="both"/>
        <w:rPr>
          <w:rFonts w:ascii="Times New Roman" w:cs="Times New Roman" w:hAnsi="Times New Roman"/>
          <w:sz w:val="24"/>
          <w:szCs w:val="24"/>
        </w:rPr>
      </w:pPr>
      <w:r>
        <w:rPr>
          <w:rFonts w:ascii="Times New Roman" w:cs="Times New Roman" w:hAnsi="Times New Roman"/>
          <w:sz w:val="24"/>
          <w:szCs w:val="24"/>
          <w:lang w:val="en-GB"/>
        </w:rPr>
        <w:t>Vha Sande</w:t>
      </w:r>
      <w:r>
        <w:rPr>
          <w:rFonts w:ascii="Times New Roman" w:cs="Times New Roman" w:hAnsi="Times New Roman"/>
          <w:sz w:val="24"/>
          <w:szCs w:val="24"/>
          <w:lang w:val="en-GB"/>
        </w:rPr>
        <w:t>,2014</w:t>
      </w:r>
      <w:r>
        <w:rPr>
          <w:rFonts w:ascii="Times New Roman" w:cs="Times New Roman" w:hAnsi="Times New Roman"/>
          <w:sz w:val="24"/>
          <w:szCs w:val="24"/>
          <w:lang w:val="en-GB"/>
        </w:rPr>
        <w:t xml:space="preserve"> Dalam </w:t>
      </w:r>
      <w:r>
        <w:rPr/>
        <w:fldChar w:fldCharType="begin"/>
      </w:r>
      <w:r>
        <w:instrText xml:space="preserve"> HYPERLINK "http://vhasande.blogspot.com/2014/04/teori-belajar-faktor-faktor-yang.html?m=1" </w:instrText>
      </w:r>
      <w:r>
        <w:rPr/>
        <w:fldChar w:fldCharType="separate"/>
      </w:r>
      <w:r>
        <w:rPr>
          <w:rStyle w:val="style85"/>
          <w:rFonts w:ascii="Times New Roman" w:cs="Times New Roman" w:hAnsi="Times New Roman"/>
          <w:sz w:val="24"/>
          <w:szCs w:val="24"/>
        </w:rPr>
        <w:t>Http://Vhasande.Blogspot.Com/2014/04/Teori-Belajar-Faktor-Faktor-Yang.Html?M=1</w:t>
      </w:r>
      <w:r>
        <w:rPr/>
        <w:fldChar w:fldCharType="end"/>
      </w:r>
      <w:r>
        <w:rPr>
          <w:rFonts w:ascii="Times New Roman" w:cs="Times New Roman" w:hAnsi="Times New Roman"/>
          <w:sz w:val="24"/>
          <w:szCs w:val="24"/>
        </w:rPr>
        <w:t xml:space="preserve"> Dikses Pada Tanggal  8 September 2022</w:t>
      </w:r>
    </w:p>
    <w:p>
      <w:pPr>
        <w:pStyle w:val="style0"/>
        <w:shd w:val="clear" w:color="auto" w:fill="ffffff"/>
        <w:spacing w:lineRule="auto" w:line="360"/>
        <w:jc w:val="both"/>
        <w:rPr>
          <w:sz w:val="24"/>
          <w:szCs w:val="24"/>
        </w:rPr>
      </w:pPr>
    </w:p>
    <w:p>
      <w:pPr>
        <w:pStyle w:val="style179"/>
        <w:widowControl/>
        <w:shd w:val="clear" w:color="auto" w:fill="ffffff"/>
        <w:autoSpaceDE/>
        <w:autoSpaceDN/>
        <w:spacing w:lineRule="auto" w:line="360"/>
        <w:ind w:left="1080"/>
        <w:jc w:val="both"/>
        <w:rPr>
          <w:sz w:val="24"/>
          <w:szCs w:val="24"/>
          <w:lang w:val="en-US"/>
        </w:rPr>
      </w:pPr>
    </w:p>
    <w:p>
      <w:pPr>
        <w:pStyle w:val="style0"/>
        <w:spacing w:lineRule="auto" w:line="360"/>
        <w:jc w:val="both"/>
        <w:rPr>
          <w:rFonts w:ascii="Times New Roman" w:cs="Times New Roman" w:hAnsi="Times New Roman"/>
          <w:sz w:val="24"/>
          <w:szCs w:val="24"/>
          <w:lang w:val="en-US"/>
        </w:rPr>
      </w:pPr>
    </w:p>
    <w:p>
      <w:pPr>
        <w:pStyle w:val="style0"/>
        <w:spacing w:lineRule="auto" w:line="360"/>
        <w:jc w:val="both"/>
        <w:rPr>
          <w:rFonts w:ascii="Times New Roman" w:cs="Times New Roman" w:hAnsi="Times New Roman"/>
          <w:sz w:val="24"/>
          <w:szCs w:val="24"/>
        </w:rPr>
      </w:pPr>
    </w:p>
    <w:p>
      <w:pPr>
        <w:pStyle w:val="style0"/>
        <w:spacing w:lineRule="auto" w:line="360"/>
        <w:ind w:left="720"/>
        <w:jc w:val="both"/>
        <w:rPr>
          <w:rFonts w:ascii="Times New Roman" w:cs="Times New Roman" w:hAnsi="Times New Roman"/>
          <w:sz w:val="24"/>
          <w:szCs w:val="24"/>
        </w:rPr>
      </w:pPr>
    </w:p>
    <w:p>
      <w:pPr>
        <w:pStyle w:val="style0"/>
        <w:rPr/>
      </w:pPr>
    </w:p>
    <w:sectPr>
      <w:footerReference w:type="default" r:id="rI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pPr>
  </w:p>
  <w:p>
    <w:pPr>
      <w:pStyle w:val="style32"/>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footnote w:id="1">
    <w:p>
      <w:pPr>
        <w:pStyle w:val="style29"/>
        <w:rPr/>
      </w:pPr>
      <w:r>
        <w:rPr>
          <w:rStyle w:val="style38"/>
        </w:rPr>
        <w:footnoteRef/>
      </w:r>
      <w:r>
        <w:t xml:space="preserve"> </w:t>
      </w:r>
      <w:r>
        <w:rPr/>
        <w:fldChar w:fldCharType="begin"/>
      </w:r>
      <w:r>
        <w:instrText>ADDIN CSL_CITATION {"citationItems":[{"id":"ITEM-1","itemData":{"ISSN":"2685-9610","abstract":"Learning theory is a theory that must be able to connect between the things that are now and how to produce it. Learning theory is a theory that explains exactly what happened, but learning theory 'only' guides what must be done to produce it. Cognitivism definition is cognitive learning theory is a learning theory that is more concerned with the learning process than the results of learning. The figures of Cognitivism are Jean Piaget, Jarome Bruner, Ausebel and Robert M. Gagne. Application of Cognitivism Theory in Learning Activities. The essence of learning according to cognitive theory is explained as a learning activity related to information structuring, perceptual reorganization, and internal processes. Freedom and active involvement of students in the learning process are very calculated, so that learning is more meaningful for students. Strengths and Weaknesses of Cognitivism Theory. The advantages are: making students more creative and independent; help students understand learning materials more easily. The disadvantages are: the theory is not comprehensive for all levels of education; difficult to practice especially in the advanced level; some principles such as intelligence are difficult to understand and understanding is still incomplete. Balajar Theory Implications of Cognitive Psychology in Learning. In the development there are at least three learning theories which are based on this cognitivism theory, namely: Piaget development theory, Brunner cognitive theory and Ausubel meaningful theory. The three figures of this important theory can develop cognitive learning theories. Of the three types of theory above, it is clear that each has different implications, but in general the theory of cognitivism is more directed at how to understand the cognitive structure of students, and this is not easy. By understanding the cognitive structure of students, language lessons are adjusted according to the ability of students.","author":[{"dropping-particle":"","family":"Nurhadi","given":"","non-dropping-particle":"","parse-names":false,"suffix":""}],"container-title":"Bintang : Jurnal Pendidikan dan Sains","id":"ITEM-1","issue":"1","issued":{"date-parts":[["2020"]]},"page":"16-34","title":"Transformasi Teori Kognitivisme dalam Belajar dan Pembelajaran","type":"article-journal","volume":"2"},"uris":["http://www.mendeley.com/documents/?uuid=e94b908f-9df0-46be-84ef-54b77b1fc83d"]}],"mendeley":{"formattedCitation":"Nurhadi, “Transformasi Teori Kognitivisme dalam Belajar dan Pembelajaran,” &lt;i&gt;Bintang : Jurnal Pendidikan dan Sains&lt;/i&gt; 2, no. 1 (2020): 16–34, https://ejournal.stitpn.ac.id/index.php/bintang/article/view/540.","plainTextFormattedCitation":"Nurhadi, “Transformasi Teori Kognitivisme dalam Belajar dan Pembelajaran,” Bintang : Jurnal Pendidikan dan Sains 2, no. 1 (2020): 16–34, https://ejournal.stitpn.ac.id/index.php/bintang/article/view/540."},"properties":{"noteIndex":2},"schema":"https://github.com/citation-style-language/schema/raw/master/csl-citation.json"}</w:instrText>
      </w:r>
      <w:r>
        <w:rPr/>
        <w:fldChar w:fldCharType="separate"/>
      </w:r>
      <w:r>
        <w:rPr>
          <w:noProof/>
        </w:rPr>
        <w:t xml:space="preserve">Nurhadi, “Transformasi Teori Kognitivisme dalam Belajar dan Pembelajaran,” </w:t>
      </w:r>
      <w:r>
        <w:rPr>
          <w:i/>
          <w:noProof/>
        </w:rPr>
        <w:t>Bintang : Jurnal Pendidikan dan Sains</w:t>
      </w:r>
      <w:r>
        <w:rPr>
          <w:noProof/>
        </w:rPr>
        <w:t xml:space="preserve"> 2, no. 1 (2020): 16–34,.</w:t>
      </w:r>
      <w:r>
        <w:rPr/>
        <w:fldChar w:fldCharType="end"/>
      </w:r>
    </w:p>
  </w:footnote>
  <w:footnote w:id="2">
    <w:p>
      <w:pPr>
        <w:pStyle w:val="style29"/>
        <w:rPr>
          <w:lang w:val="en-GB"/>
        </w:rPr>
      </w:pPr>
      <w:r>
        <w:rPr>
          <w:rStyle w:val="style38"/>
        </w:rPr>
        <w:footnoteRef/>
      </w:r>
      <w:r>
        <w:t xml:space="preserve"> </w:t>
      </w:r>
      <w:r>
        <w:rPr>
          <w:lang w:val="en-GB"/>
        </w:rPr>
        <w:t xml:space="preserve">Margaret E Grendler,learning and instruction, Tri Bowo B.S, (Jakarta,kencana,2011), 324 </w:t>
      </w:r>
    </w:p>
  </w:footnote>
  <w:footnote w:id="3">
    <w:p>
      <w:pPr>
        <w:pStyle w:val="style29"/>
        <w:rPr>
          <w:lang w:val="en-GB"/>
        </w:rPr>
      </w:pPr>
      <w:r>
        <w:rPr>
          <w:rStyle w:val="style38"/>
        </w:rPr>
        <w:footnoteRef/>
      </w:r>
      <w:r>
        <w:t xml:space="preserve"> </w:t>
      </w:r>
      <w:r>
        <w:rPr>
          <w:lang w:val="en-GB"/>
        </w:rPr>
        <w:t>Aunurrahman, belajar dan pembelajaran,(Bandung, alfabeta, 2009), 58</w:t>
      </w:r>
    </w:p>
  </w:footnote>
  <w:footnote w:id="4">
    <w:p>
      <w:pPr>
        <w:pStyle w:val="style29"/>
        <w:rPr/>
      </w:pPr>
      <w:r>
        <w:rPr>
          <w:rStyle w:val="style38"/>
        </w:rPr>
        <w:footnoteRef/>
      </w:r>
      <w:r>
        <w:t xml:space="preserve"> </w:t>
      </w:r>
      <w:r>
        <w:rPr/>
        <w:fldChar w:fldCharType="begin"/>
      </w:r>
      <w:r>
        <w:instrText>ADDIN CSL_CITATION {"citationItems":[{"id":"ITEM-1","itemData":{"ISSN":"2685-9610","abstract":"Learning theory is a theory that must be able to connect between the things that are now and how to produce it. Learning theory is a theory that explains exactly what happened, but learning theory 'only' guides what must be done to produce it. Cognitivism definition is cognitive learning theory is a learning theory that is more concerned with the learning process than the results of learning. The figures of Cognitivism are Jean Piaget, Jarome Bruner, Ausebel and Robert M. Gagne. Application of Cognitivism Theory in Learning Activities. The essence of learning according to cognitive theory is explained as a learning activity related to information structuring, perceptual reorganization, and internal processes. Freedom and active involvement of students in the learning process are very calculated, so that learning is more meaningful for students. Strengths and Weaknesses of Cognitivism Theory. The advantages are: making students more creative and independent; help students understand learning materials more easily. The disadvantages are: the theory is not comprehensive for all levels of education; difficult to practice especially in the advanced level; some principles such as intelligence are difficult to understand and understanding is still incomplete. Balajar Theory Implications of Cognitive Psychology in Learning. In the development there are at least three learning theories which are based on this cognitivism theory, namely: Piaget development theory, Brunner cognitive theory and Ausubel meaningful theory. The three figures of this important theory can develop cognitive learning theories. Of the three types of theory above, it is clear that each has different implications, but in general the theory of cognitivism is more directed at how to understand the cognitive structure of students, and this is not easy. By understanding the cognitive structure of students, language lessons are adjusted according to the ability of students.","author":[{"dropping-particle":"","family":"Nurhadi","given":"","non-dropping-particle":"","parse-names":false,"suffix":""}],"container-title":"Bintang : Jurnal Pendidikan dan Sains","id":"ITEM-1","issue":"1","issued":{"date-parts":[["2020"]]},"page":"16-34","title":"Transformasi Teori Kognitivisme dalam Belajar dan Pembelajaran","type":"article-journal","volume":"2"},"uris":["http://www.mendeley.com/documents/?uuid=e94b908f-9df0-46be-84ef-54b77b1fc83d"]}],"mendeley":{"formattedCitation":"Nurhadi, “Transformasi Teori Kognitivisme dalam Belajar dan Pembelajaran,” &lt;i&gt;Bintang : Jurnal Pendidikan dan Sains&lt;/i&gt; 2, no. 1 (2020): 16–34, https://ejournal.stitpn.ac.id/index.php/bintang/article/view/540.","plainTextFormattedCitation":"Nurhadi, “Transformasi Teori Kognitivisme dalam Belajar dan Pembelajaran,” Bintang : Jurnal Pendidikan dan Sains 2, no. 1 (2020): 16–34, https://ejournal.stitpn.ac.id/index.php/bintang/article/view/540."},"properties":{"noteIndex":2},"schema":"https://github.com/citation-style-language/schema/raw/master/csl-citation.json"}</w:instrText>
      </w:r>
      <w:r>
        <w:rPr/>
        <w:fldChar w:fldCharType="separate"/>
      </w:r>
      <w:r>
        <w:rPr>
          <w:noProof/>
        </w:rPr>
        <w:t xml:space="preserve">Nurhadi, “Transformasi Teori Kognitivisme dalam Belajar dan Pembelajaran,” </w:t>
      </w:r>
      <w:r>
        <w:rPr>
          <w:i/>
          <w:noProof/>
        </w:rPr>
        <w:t>Bintang : Jurnal Pendidikan dan Sains</w:t>
      </w:r>
      <w:r>
        <w:rPr>
          <w:noProof/>
        </w:rPr>
        <w:t xml:space="preserve"> 2, no. 1 (2020): 16–34,.</w:t>
      </w:r>
      <w:r>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71C0ACE"/>
    <w:lvl w:ilvl="0" w:tplc="86F8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A4888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6A74500C"/>
    <w:lvl w:ilvl="0" w:tplc="3809000F">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00000003"/>
    <w:multiLevelType w:val="hybridMultilevel"/>
    <w:tmpl w:val="4CF499C0"/>
    <w:lvl w:ilvl="0" w:tplc="71D2F400">
      <w:start w:val="1"/>
      <w:numFmt w:val="decimal"/>
      <w:lvlText w:val="%1."/>
      <w:lvlJc w:val="left"/>
      <w:pPr>
        <w:ind w:left="1080" w:hanging="360"/>
      </w:pPr>
      <w:rPr>
        <w:rFonts w:hint="default"/>
        <w:b w:val="fals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0000004"/>
    <w:multiLevelType w:val="hybridMultilevel"/>
    <w:tmpl w:val="D7043D5A"/>
    <w:lvl w:ilvl="0" w:tplc="8C74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after="0" w:lineRule="auto" w:line="240"/>
      <w:ind w:right="142"/>
    </w:pPr>
    <w:rPr>
      <w:lang w:val="id-ID"/>
    </w:rPr>
  </w:style>
  <w:style w:type="paragraph" w:styleId="style1">
    <w:name w:val="heading 1"/>
    <w:basedOn w:val="style0"/>
    <w:next w:val="style1"/>
    <w:link w:val="style4097"/>
    <w:qFormat/>
    <w:uiPriority w:val="1"/>
    <w:pPr>
      <w:widowControl w:val="false"/>
      <w:autoSpaceDE w:val="false"/>
      <w:autoSpaceDN w:val="false"/>
      <w:ind w:left="1015" w:right="0" w:hanging="428"/>
      <w:jc w:val="center"/>
      <w:outlineLvl w:val="0"/>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6045003a-1b14-4d72-b6b7-d15296c8894e"/>
    <w:basedOn w:val="style65"/>
    <w:next w:val="style4097"/>
    <w:link w:val="style1"/>
    <w:uiPriority w:val="1"/>
    <w:rPr>
      <w:rFonts w:ascii="Times New Roman" w:cs="Times New Roman" w:eastAsia="Times New Roman" w:hAnsi="Times New Roman"/>
      <w:b/>
      <w:bCs/>
      <w:sz w:val="24"/>
      <w:szCs w:val="24"/>
      <w:lang w:val="id-ID"/>
    </w:rPr>
  </w:style>
  <w:style w:type="paragraph" w:styleId="style66">
    <w:name w:val="Body Text"/>
    <w:basedOn w:val="style0"/>
    <w:next w:val="style66"/>
    <w:link w:val="style4098"/>
    <w:qFormat/>
    <w:uiPriority w:val="1"/>
    <w:pPr>
      <w:widowControl w:val="false"/>
      <w:autoSpaceDE w:val="false"/>
      <w:autoSpaceDN w:val="false"/>
      <w:ind w:right="0"/>
    </w:pPr>
    <w:rPr>
      <w:rFonts w:ascii="Times New Roman" w:cs="Times New Roman" w:eastAsia="Times New Roman" w:hAnsi="Times New Roman"/>
      <w:sz w:val="24"/>
      <w:szCs w:val="24"/>
    </w:rPr>
  </w:style>
  <w:style w:type="character" w:customStyle="1" w:styleId="style4098">
    <w:name w:val="Body Text Char"/>
    <w:basedOn w:val="style65"/>
    <w:next w:val="style4098"/>
    <w:link w:val="style66"/>
    <w:uiPriority w:val="1"/>
    <w:rPr>
      <w:rFonts w:ascii="Times New Roman" w:cs="Times New Roman" w:eastAsia="Times New Roman" w:hAnsi="Times New Roman"/>
      <w:sz w:val="24"/>
      <w:szCs w:val="24"/>
      <w:lang w:val="id-ID"/>
    </w:rPr>
  </w:style>
  <w:style w:type="paragraph" w:styleId="style32">
    <w:name w:val="footer"/>
    <w:basedOn w:val="style0"/>
    <w:next w:val="style32"/>
    <w:link w:val="style4099"/>
    <w:uiPriority w:val="99"/>
    <w:pPr>
      <w:tabs>
        <w:tab w:val="center" w:leader="none" w:pos="4513"/>
        <w:tab w:val="right" w:leader="none" w:pos="9026"/>
      </w:tabs>
    </w:pPr>
    <w:rPr/>
  </w:style>
  <w:style w:type="character" w:customStyle="1" w:styleId="style4099">
    <w:name w:val="Footer Char_30d1765b-6e3c-482c-be64-66d997c28731"/>
    <w:basedOn w:val="style65"/>
    <w:next w:val="style4099"/>
    <w:link w:val="style32"/>
    <w:uiPriority w:val="99"/>
    <w:rPr>
      <w:lang w:val="id-ID"/>
    </w:rPr>
  </w:style>
  <w:style w:type="paragraph" w:styleId="style31">
    <w:name w:val="header"/>
    <w:basedOn w:val="style0"/>
    <w:next w:val="style31"/>
    <w:link w:val="style4100"/>
    <w:uiPriority w:val="99"/>
    <w:pPr>
      <w:tabs>
        <w:tab w:val="center" w:leader="none" w:pos="4680"/>
        <w:tab w:val="right" w:leader="none" w:pos="9360"/>
      </w:tabs>
    </w:pPr>
    <w:rPr/>
  </w:style>
  <w:style w:type="character" w:customStyle="1" w:styleId="style4100">
    <w:name w:val="Header Char_a8351d94-14b0-4ce9-a377-5662d29192ee"/>
    <w:basedOn w:val="style65"/>
    <w:next w:val="style4100"/>
    <w:link w:val="style31"/>
    <w:uiPriority w:val="99"/>
    <w:rPr>
      <w:lang w:val="id-ID"/>
    </w:rPr>
  </w:style>
  <w:style w:type="paragraph" w:styleId="style179">
    <w:name w:val="List Paragraph"/>
    <w:basedOn w:val="style0"/>
    <w:next w:val="style179"/>
    <w:qFormat/>
    <w:uiPriority w:val="1"/>
    <w:pPr>
      <w:widowControl w:val="false"/>
      <w:autoSpaceDE w:val="false"/>
      <w:autoSpaceDN w:val="false"/>
      <w:ind w:left="720" w:right="0"/>
      <w:contextualSpacing/>
    </w:pPr>
    <w:rPr>
      <w:rFonts w:ascii="Times New Roman" w:cs="Times New Roman" w:eastAsia="Times New Roman" w:hAnsi="Times New Roman"/>
    </w:rPr>
  </w:style>
  <w:style w:type="paragraph" w:styleId="style29">
    <w:name w:val="footnote text"/>
    <w:basedOn w:val="style0"/>
    <w:next w:val="style29"/>
    <w:link w:val="style4101"/>
    <w:uiPriority w:val="99"/>
    <w:pPr>
      <w:widowControl w:val="false"/>
      <w:autoSpaceDE w:val="false"/>
      <w:autoSpaceDN w:val="false"/>
      <w:ind w:right="0"/>
    </w:pPr>
    <w:rPr>
      <w:rFonts w:ascii="Times New Roman" w:cs="Times New Roman" w:eastAsia="Times New Roman" w:hAnsi="Times New Roman"/>
      <w:sz w:val="20"/>
      <w:szCs w:val="20"/>
    </w:rPr>
  </w:style>
  <w:style w:type="character" w:customStyle="1" w:styleId="style4101">
    <w:name w:val="Footnote Text Char"/>
    <w:basedOn w:val="style65"/>
    <w:next w:val="style4101"/>
    <w:link w:val="style29"/>
    <w:uiPriority w:val="99"/>
    <w:rPr>
      <w:rFonts w:ascii="Times New Roman" w:cs="Times New Roman" w:eastAsia="Times New Roman" w:hAnsi="Times New Roman"/>
      <w:sz w:val="20"/>
      <w:szCs w:val="20"/>
      <w:lang w:val="id-ID"/>
    </w:rPr>
  </w:style>
  <w:style w:type="character" w:styleId="style38">
    <w:name w:val="footnote reference"/>
    <w:basedOn w:val="style65"/>
    <w:next w:val="style38"/>
    <w:uiPriority w:val="99"/>
    <w:rPr>
      <w:vertAlign w:val="superscript"/>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563c1"/>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Words>995</Words>
  <Pages>6</Pages>
  <Characters>6586</Characters>
  <Application>WPS Office</Application>
  <DocSecurity>0</DocSecurity>
  <Paragraphs>97</Paragraphs>
  <ScaleCrop>false</ScaleCrop>
  <LinksUpToDate>false</LinksUpToDate>
  <CharactersWithSpaces>7646</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2023-01-06T06:59:00Z</dcterms:created>
  <dc:creator>ASUS</dc:creator>
  <lastModifiedBy>CPH2251</lastModifiedBy>
  <dcterms:modified xsi:type="dcterms:W3CDTF">2023-01-06T08:17:09Z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35ae83058e7b4cec8a1ac9e22c71e2c9</vt:lpwstr>
  </property>
</Properties>
</file>